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3C" w:rsidRDefault="0021283C" w:rsidP="00B701ED">
      <w:pPr>
        <w:pStyle w:val="NormalWeb"/>
        <w:spacing w:before="0" w:beforeAutospacing="0" w:after="0" w:afterAutospacing="0"/>
        <w:rPr>
          <w:rFonts w:ascii="Comic Sans MS" w:hAnsi="Comic Sans MS" w:cs="Helvetica"/>
          <w:color w:val="1C1E21"/>
          <w:sz w:val="20"/>
          <w:szCs w:val="20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 wp14:anchorId="2EEFBFE3" wp14:editId="3EA1225C">
            <wp:extent cx="1041722" cy="1284312"/>
            <wp:effectExtent l="0" t="0" r="635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4455" cy="134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2A5C" w:rsidRPr="00B701ED" w:rsidRDefault="007B5CB2" w:rsidP="00B701ED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20"/>
          <w:szCs w:val="20"/>
        </w:rPr>
      </w:pPr>
      <w:r w:rsidRPr="00B701ED">
        <w:rPr>
          <w:rFonts w:ascii="Comic Sans MS" w:hAnsi="Comic Sans MS" w:cs="Helvetica"/>
          <w:color w:val="1C1E21"/>
          <w:sz w:val="20"/>
          <w:szCs w:val="20"/>
          <w:shd w:val="clear" w:color="auto" w:fill="FFFFFF"/>
        </w:rPr>
        <w:t>Jacob</w:t>
      </w:r>
      <w:r w:rsidR="00572A5C" w:rsidRPr="00B701ED">
        <w:rPr>
          <w:rFonts w:ascii="Comic Sans MS" w:hAnsi="Comic Sans MS" w:cs="Helvetica"/>
          <w:color w:val="1C1E21"/>
          <w:sz w:val="20"/>
          <w:szCs w:val="20"/>
          <w:shd w:val="clear" w:color="auto" w:fill="FFFFFF"/>
        </w:rPr>
        <w:t xml:space="preserve"> exemplifies the characteristics needed for the G</w:t>
      </w:r>
      <w:r w:rsidR="00B701ED" w:rsidRPr="00B701ED">
        <w:rPr>
          <w:rFonts w:ascii="Comic Sans MS" w:hAnsi="Comic Sans MS" w:cs="Helvetica"/>
          <w:color w:val="1C1E21"/>
          <w:sz w:val="20"/>
          <w:szCs w:val="20"/>
          <w:shd w:val="clear" w:color="auto" w:fill="FFFFFF"/>
        </w:rPr>
        <w:t xml:space="preserve">regg </w:t>
      </w:r>
      <w:r w:rsidR="00572A5C" w:rsidRPr="00B701ED">
        <w:rPr>
          <w:rFonts w:ascii="Comic Sans MS" w:hAnsi="Comic Sans MS" w:cs="Helvetica"/>
          <w:color w:val="1C1E21"/>
          <w:sz w:val="20"/>
          <w:szCs w:val="20"/>
          <w:shd w:val="clear" w:color="auto" w:fill="FFFFFF"/>
        </w:rPr>
        <w:t>G</w:t>
      </w:r>
      <w:r w:rsidR="00B701ED" w:rsidRPr="00B701ED">
        <w:rPr>
          <w:rFonts w:ascii="Comic Sans MS" w:hAnsi="Comic Sans MS" w:cs="Helvetica"/>
          <w:color w:val="1C1E21"/>
          <w:sz w:val="20"/>
          <w:szCs w:val="20"/>
          <w:shd w:val="clear" w:color="auto" w:fill="FFFFFF"/>
        </w:rPr>
        <w:t>aron</w:t>
      </w:r>
      <w:r w:rsidR="00572A5C" w:rsidRPr="00B701ED">
        <w:rPr>
          <w:rFonts w:ascii="Comic Sans MS" w:hAnsi="Comic Sans MS" w:cs="Helvetica"/>
          <w:color w:val="1C1E21"/>
          <w:sz w:val="20"/>
          <w:szCs w:val="20"/>
          <w:shd w:val="clear" w:color="auto" w:fill="FFFFFF"/>
        </w:rPr>
        <w:t xml:space="preserve"> </w:t>
      </w:r>
      <w:r w:rsidR="00B701ED" w:rsidRPr="00B701ED">
        <w:rPr>
          <w:rFonts w:ascii="Comic Sans MS" w:hAnsi="Comic Sans MS" w:cs="Helvetica"/>
          <w:color w:val="1C1E21"/>
          <w:sz w:val="20"/>
          <w:szCs w:val="20"/>
          <w:shd w:val="clear" w:color="auto" w:fill="FFFFFF"/>
        </w:rPr>
        <w:t>S</w:t>
      </w:r>
      <w:r w:rsidR="00572A5C" w:rsidRPr="00B701ED">
        <w:rPr>
          <w:rFonts w:ascii="Comic Sans MS" w:hAnsi="Comic Sans MS" w:cs="Helvetica"/>
          <w:color w:val="1C1E21"/>
          <w:sz w:val="20"/>
          <w:szCs w:val="20"/>
          <w:shd w:val="clear" w:color="auto" w:fill="FFFFFF"/>
        </w:rPr>
        <w:t>cholarship. He love</w:t>
      </w:r>
      <w:r w:rsidR="00B701ED" w:rsidRPr="00B701ED">
        <w:rPr>
          <w:rFonts w:ascii="Comic Sans MS" w:hAnsi="Comic Sans MS" w:cs="Helvetica"/>
          <w:color w:val="1C1E21"/>
          <w:sz w:val="20"/>
          <w:szCs w:val="20"/>
          <w:shd w:val="clear" w:color="auto" w:fill="FFFFFF"/>
        </w:rPr>
        <w:t>d</w:t>
      </w:r>
      <w:r w:rsidR="00572A5C" w:rsidRPr="00B701ED">
        <w:rPr>
          <w:rFonts w:ascii="Comic Sans MS" w:hAnsi="Comic Sans MS" w:cs="Helvetica"/>
          <w:color w:val="1C1E21"/>
          <w:sz w:val="20"/>
          <w:szCs w:val="20"/>
          <w:shd w:val="clear" w:color="auto" w:fill="FFFFFF"/>
        </w:rPr>
        <w:t xml:space="preserve"> soccer from when he first started playing in Wisconsin and specialized in goalkeeping in 2009 on his Poway Vaqueros team.</w:t>
      </w:r>
      <w:r w:rsidR="0022652D">
        <w:rPr>
          <w:rFonts w:ascii="Comic Sans MS" w:hAnsi="Comic Sans MS" w:cs="Helvetica"/>
          <w:color w:val="1C1E21"/>
          <w:sz w:val="20"/>
          <w:szCs w:val="20"/>
          <w:shd w:val="clear" w:color="auto" w:fill="FFFFFF"/>
        </w:rPr>
        <w:t xml:space="preserve"> 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 xml:space="preserve">He has many on field accomplishments including playing for the San Diego Surf Soccer Club USDA team, </w:t>
      </w:r>
      <w:r w:rsidR="00B701ED" w:rsidRPr="00B701ED">
        <w:rPr>
          <w:rFonts w:ascii="Comic Sans MS" w:hAnsi="Comic Sans MS" w:cs="Arial"/>
          <w:color w:val="000000"/>
          <w:sz w:val="20"/>
          <w:szCs w:val="20"/>
        </w:rPr>
        <w:t xml:space="preserve">and 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>travel</w:t>
      </w:r>
      <w:r w:rsidR="00B701ED" w:rsidRPr="00B701ED">
        <w:rPr>
          <w:rFonts w:ascii="Comic Sans MS" w:hAnsi="Comic Sans MS" w:cs="Arial"/>
          <w:color w:val="000000"/>
          <w:sz w:val="20"/>
          <w:szCs w:val="20"/>
        </w:rPr>
        <w:t xml:space="preserve">ing to 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>play soccer in Spain and Portugal. He also received the honor of winning the 2018 coaches award at San Diego Soccer Club. More importantly</w:t>
      </w:r>
      <w:r w:rsidR="00B701ED" w:rsidRPr="00B701ED">
        <w:rPr>
          <w:rFonts w:ascii="Comic Sans MS" w:hAnsi="Comic Sans MS" w:cs="Arial"/>
          <w:color w:val="000000"/>
          <w:sz w:val="20"/>
          <w:szCs w:val="20"/>
        </w:rPr>
        <w:t>,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 xml:space="preserve"> he has demonstrated leadership and “giving back</w:t>
      </w:r>
      <w:r w:rsidR="00B701ED" w:rsidRPr="00B701ED">
        <w:rPr>
          <w:rFonts w:ascii="Comic Sans MS" w:hAnsi="Comic Sans MS" w:cs="Arial"/>
          <w:color w:val="000000"/>
          <w:sz w:val="20"/>
          <w:szCs w:val="20"/>
        </w:rPr>
        <w:t>.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 xml:space="preserve">” He was the youth ambassador for a </w:t>
      </w:r>
      <w:r w:rsidR="00B701ED" w:rsidRPr="00B701ED">
        <w:rPr>
          <w:rFonts w:ascii="Comic Sans MS" w:hAnsi="Comic Sans MS" w:cs="Arial"/>
          <w:color w:val="000000"/>
          <w:sz w:val="20"/>
          <w:szCs w:val="20"/>
        </w:rPr>
        <w:t>n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 xml:space="preserve">onprofit </w:t>
      </w:r>
      <w:r w:rsidR="00B701ED" w:rsidRPr="00B701ED">
        <w:rPr>
          <w:rFonts w:ascii="Comic Sans MS" w:hAnsi="Comic Sans MS" w:cs="Arial"/>
          <w:color w:val="000000"/>
          <w:sz w:val="20"/>
          <w:szCs w:val="20"/>
        </w:rPr>
        <w:t>o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>rganization</w:t>
      </w:r>
      <w:r w:rsidR="00B701ED" w:rsidRPr="00B701ED">
        <w:rPr>
          <w:rFonts w:ascii="Comic Sans MS" w:hAnsi="Comic Sans MS" w:cs="Arial"/>
          <w:color w:val="000000"/>
          <w:sz w:val="20"/>
          <w:szCs w:val="20"/>
        </w:rPr>
        <w:t>,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 xml:space="preserve"> “Wish a Smile</w:t>
      </w:r>
      <w:r w:rsidR="00B701ED" w:rsidRPr="00B701ED">
        <w:rPr>
          <w:rFonts w:ascii="Comic Sans MS" w:hAnsi="Comic Sans MS" w:cs="Arial"/>
          <w:color w:val="000000"/>
          <w:sz w:val="20"/>
          <w:szCs w:val="20"/>
        </w:rPr>
        <w:t>,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>” with the San Diego Football Center, volunteering time to pass his soccer knowledge onto the next wave of soccer players</w:t>
      </w:r>
      <w:r w:rsidR="00B701ED" w:rsidRPr="00B701ED">
        <w:rPr>
          <w:rFonts w:ascii="Comic Sans MS" w:hAnsi="Comic Sans MS" w:cs="Arial"/>
          <w:color w:val="000000"/>
          <w:sz w:val="20"/>
          <w:szCs w:val="20"/>
        </w:rPr>
        <w:t>.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 xml:space="preserve"> He states working with th</w:t>
      </w:r>
      <w:r w:rsidR="00B701ED" w:rsidRPr="00B701ED">
        <w:rPr>
          <w:rFonts w:ascii="Comic Sans MS" w:hAnsi="Comic Sans MS" w:cs="Arial"/>
          <w:color w:val="000000"/>
          <w:sz w:val="20"/>
          <w:szCs w:val="20"/>
        </w:rPr>
        <w:t>e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 xml:space="preserve"> training center helped him to learn the values of accountability, community, humility and integrity. He will be continuing DII soccer at Humboldt State University </w:t>
      </w:r>
      <w:r w:rsidR="00B701ED" w:rsidRPr="00B701ED">
        <w:rPr>
          <w:rFonts w:ascii="Comic Sans MS" w:hAnsi="Comic Sans MS" w:cs="Arial"/>
          <w:color w:val="000000"/>
          <w:sz w:val="20"/>
          <w:szCs w:val="20"/>
        </w:rPr>
        <w:t xml:space="preserve">majoring in 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 xml:space="preserve">Business Administration. </w:t>
      </w:r>
      <w:r w:rsidR="00B701ED" w:rsidRPr="00B701ED">
        <w:rPr>
          <w:rFonts w:ascii="Comic Sans MS" w:hAnsi="Comic Sans MS" w:cs="Arial"/>
          <w:color w:val="000000"/>
          <w:sz w:val="20"/>
          <w:szCs w:val="20"/>
        </w:rPr>
        <w:t>He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 xml:space="preserve"> plans to get a Master</w:t>
      </w:r>
      <w:r w:rsidRPr="00B701ED">
        <w:rPr>
          <w:rFonts w:ascii="Comic Sans MS" w:hAnsi="Comic Sans MS" w:cs="Arial"/>
          <w:color w:val="000000"/>
          <w:sz w:val="20"/>
          <w:szCs w:val="20"/>
        </w:rPr>
        <w:t>’</w:t>
      </w:r>
      <w:r w:rsidR="00572A5C" w:rsidRPr="00B701ED">
        <w:rPr>
          <w:rFonts w:ascii="Comic Sans MS" w:hAnsi="Comic Sans MS" w:cs="Arial"/>
          <w:color w:val="000000"/>
          <w:sz w:val="20"/>
          <w:szCs w:val="20"/>
        </w:rPr>
        <w:t xml:space="preserve">s degree and work in Sports Management. </w:t>
      </w:r>
    </w:p>
    <w:p w:rsidR="0075514F" w:rsidRPr="007B5CB2" w:rsidRDefault="0075514F">
      <w:pPr>
        <w:rPr>
          <w:rFonts w:ascii="Arial" w:hAnsi="Arial" w:cs="Arial"/>
        </w:rPr>
      </w:pPr>
    </w:p>
    <w:sectPr w:rsidR="0075514F" w:rsidRPr="007B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5C"/>
    <w:rsid w:val="0021283C"/>
    <w:rsid w:val="0022652D"/>
    <w:rsid w:val="00572A5C"/>
    <w:rsid w:val="0075514F"/>
    <w:rsid w:val="007B5CB2"/>
    <w:rsid w:val="00B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96F11-9B0D-4FEE-8AF8-D0BC9D97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</dc:creator>
  <cp:keywords/>
  <dc:description/>
  <cp:lastModifiedBy>Maryanne</cp:lastModifiedBy>
  <cp:revision>4</cp:revision>
  <dcterms:created xsi:type="dcterms:W3CDTF">2019-05-27T18:48:00Z</dcterms:created>
  <dcterms:modified xsi:type="dcterms:W3CDTF">2019-10-17T21:40:00Z</dcterms:modified>
</cp:coreProperties>
</file>